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AB" w:rsidRDefault="00E354AB" w:rsidP="00E354A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Утверждаю:</w:t>
      </w:r>
    </w:p>
    <w:p w:rsidR="00E354AB" w:rsidRDefault="00E354AB" w:rsidP="00E354A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Заведующая </w:t>
      </w:r>
    </w:p>
    <w:p w:rsidR="00E354AB" w:rsidRDefault="00E354AB" w:rsidP="00E354A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МБДОУ детский сад «Ромашка»</w:t>
      </w:r>
    </w:p>
    <w:p w:rsidR="00E354AB" w:rsidRPr="00E354AB" w:rsidRDefault="00E354AB" w:rsidP="00E354AB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b/>
          <w:bCs/>
        </w:rPr>
        <w:t xml:space="preserve">_________ Г.Р. </w:t>
      </w:r>
      <w:proofErr w:type="spellStart"/>
      <w:r>
        <w:rPr>
          <w:b/>
          <w:bCs/>
        </w:rPr>
        <w:t>Хайрутдинова</w:t>
      </w:r>
      <w:proofErr w:type="spellEnd"/>
    </w:p>
    <w:p w:rsidR="00E354AB" w:rsidRDefault="00E354AB" w:rsidP="00E354AB">
      <w:pPr>
        <w:jc w:val="center"/>
        <w:rPr>
          <w:b/>
          <w:bCs/>
          <w:sz w:val="36"/>
          <w:szCs w:val="36"/>
        </w:rPr>
      </w:pPr>
    </w:p>
    <w:p w:rsidR="00E354AB" w:rsidRDefault="00E354AB" w:rsidP="00E354AB">
      <w:pPr>
        <w:jc w:val="center"/>
        <w:rPr>
          <w:b/>
          <w:bCs/>
          <w:sz w:val="36"/>
          <w:szCs w:val="36"/>
        </w:rPr>
      </w:pPr>
    </w:p>
    <w:p w:rsidR="00E354AB" w:rsidRPr="000316B3" w:rsidRDefault="00E354AB" w:rsidP="00E354AB">
      <w:pPr>
        <w:jc w:val="center"/>
        <w:rPr>
          <w:sz w:val="36"/>
          <w:szCs w:val="36"/>
        </w:rPr>
      </w:pPr>
      <w:r w:rsidRPr="000316B3">
        <w:rPr>
          <w:b/>
          <w:bCs/>
          <w:sz w:val="36"/>
          <w:szCs w:val="36"/>
        </w:rPr>
        <w:t>Положение  </w:t>
      </w:r>
    </w:p>
    <w:p w:rsidR="00E354AB" w:rsidRPr="000316B3" w:rsidRDefault="00E354AB" w:rsidP="00E354AB">
      <w:pPr>
        <w:jc w:val="center"/>
        <w:rPr>
          <w:sz w:val="36"/>
          <w:szCs w:val="36"/>
        </w:rPr>
      </w:pPr>
      <w:r w:rsidRPr="000316B3">
        <w:rPr>
          <w:b/>
          <w:bCs/>
          <w:sz w:val="36"/>
          <w:szCs w:val="36"/>
        </w:rPr>
        <w:t>о комиссии по антикоррупционной работе  </w:t>
      </w:r>
    </w:p>
    <w:p w:rsidR="00E354AB" w:rsidRPr="000316B3" w:rsidRDefault="00E354AB" w:rsidP="00E354AB">
      <w:pPr>
        <w:jc w:val="center"/>
        <w:rPr>
          <w:b/>
          <w:sz w:val="36"/>
          <w:szCs w:val="36"/>
        </w:rPr>
      </w:pPr>
      <w:r w:rsidRPr="000316B3">
        <w:rPr>
          <w:b/>
          <w:sz w:val="36"/>
          <w:szCs w:val="36"/>
        </w:rPr>
        <w:t>МБДОУ   детский сад  «Ромашка»</w:t>
      </w:r>
    </w:p>
    <w:p w:rsidR="00E354AB" w:rsidRDefault="00E354AB" w:rsidP="00E354AB">
      <w:pPr>
        <w:jc w:val="center"/>
      </w:pP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>    Настоящее положение разработано  в целях защиты прав и свобод граждан, обеспечения законности, правопорядка и общественной безопасности в </w:t>
      </w:r>
      <w:r w:rsidRPr="000316B3">
        <w:t xml:space="preserve">МБДОУ 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Pr="000316B3" w:rsidRDefault="00E354AB" w:rsidP="00E354AB">
      <w:pPr>
        <w:rPr>
          <w:rFonts w:ascii="Arial" w:hAnsi="Arial" w:cs="Arial"/>
        </w:rPr>
      </w:pPr>
    </w:p>
    <w:p w:rsidR="00E354AB" w:rsidRDefault="00E354AB" w:rsidP="00E354AB">
      <w:pPr>
        <w:jc w:val="both"/>
      </w:pPr>
      <w:r>
        <w:t xml:space="preserve">     </w:t>
      </w:r>
      <w:r>
        <w:rPr>
          <w:sz w:val="28"/>
          <w:szCs w:val="28"/>
        </w:rPr>
        <w:t>Определяет задачи, основные принципы противодействия коррупции и меры предупреждения коррупционных правонарушений. </w:t>
      </w:r>
    </w:p>
    <w:p w:rsidR="00E354AB" w:rsidRDefault="00E354AB" w:rsidP="00E354AB">
      <w:r>
        <w:rPr>
          <w:sz w:val="28"/>
          <w:szCs w:val="28"/>
        </w:rPr>
        <w:t>      </w:t>
      </w:r>
      <w:r>
        <w:t xml:space="preserve">     </w:t>
      </w:r>
      <w:r>
        <w:rPr>
          <w:b/>
          <w:bCs/>
          <w:sz w:val="28"/>
          <w:szCs w:val="28"/>
        </w:rPr>
        <w:t>1. Основные понятия, применяемые в настоящем положении.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Для целей настоящего положения используются следующие основные понятия: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1) антикоррупционная политика – деятельность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>по антикоррупционной политике, направленной на создание эффективной системы противодействия коррупции;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  2) антикоррупционная экспертиза правовых актов - деятельность специалистов по выявлению и описанию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 xml:space="preserve">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  5) </w:t>
      </w:r>
      <w:proofErr w:type="spellStart"/>
      <w:r>
        <w:rPr>
          <w:sz w:val="28"/>
          <w:szCs w:val="28"/>
        </w:rPr>
        <w:t>коррупциогенный</w:t>
      </w:r>
      <w:proofErr w:type="spellEnd"/>
      <w:r>
        <w:rPr>
          <w:sz w:val="28"/>
          <w:szCs w:val="28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    6) предупреждение коррупции - деятельность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Pr="00D52CDB" w:rsidRDefault="00E354AB" w:rsidP="00E354A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</w:t>
      </w:r>
      <w:r>
        <w:rPr>
          <w:rFonts w:ascii="Arial" w:hAnsi="Arial" w:cs="Arial"/>
          <w:i/>
        </w:rPr>
        <w:t xml:space="preserve"> </w:t>
      </w:r>
      <w:r>
        <w:rPr>
          <w:sz w:val="28"/>
          <w:szCs w:val="28"/>
        </w:rPr>
        <w:t>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7) субъекты антикоррупционной политики – государственные органы  правоохранительные органы, общественные и иные организации, уполномоченные в пределах своей компетенции осуществлять противодействие коррупции.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  </w:t>
      </w:r>
      <w:r>
        <w:t xml:space="preserve">       </w:t>
      </w:r>
      <w:r>
        <w:rPr>
          <w:b/>
          <w:bCs/>
          <w:sz w:val="28"/>
          <w:szCs w:val="28"/>
        </w:rPr>
        <w:t>2. Основные принципы противодействия коррупции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Противодействие коррупции 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r>
        <w:rPr>
          <w:sz w:val="28"/>
          <w:szCs w:val="28"/>
        </w:rPr>
        <w:t>осуществляется на основе следующих основных принципов: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1) приоритета профилактических мер, направленных на недопущение формирования причин и условий, порождающих коррупцию;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  2)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ней;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3) приоритета защиты прав и законных интересов физических и юридических лиц;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4) взаимодействия  с общественными объединениями и гражданами.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  </w:t>
      </w:r>
    </w:p>
    <w:p w:rsidR="00E354AB" w:rsidRDefault="00E354AB" w:rsidP="00E354AB">
      <w:pPr>
        <w:jc w:val="center"/>
      </w:pPr>
      <w:r>
        <w:rPr>
          <w:b/>
          <w:bCs/>
          <w:sz w:val="28"/>
          <w:szCs w:val="28"/>
        </w:rPr>
        <w:t>3. Основные меры предупреждения коррупционных правонарушений.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Предупреждение коррупционных правонарушений осуществляется путем применения следующих мер: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1) разработка и реализация антикоррупционных программ;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2) проведение антикоррупционной экспертизы правовых актов и (или) их проектов;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  3) </w:t>
      </w:r>
      <w:proofErr w:type="gramStart"/>
      <w:r>
        <w:rPr>
          <w:sz w:val="28"/>
          <w:szCs w:val="28"/>
        </w:rPr>
        <w:t>антикоррупционные</w:t>
      </w:r>
      <w:proofErr w:type="gramEnd"/>
      <w:r>
        <w:rPr>
          <w:sz w:val="28"/>
          <w:szCs w:val="28"/>
        </w:rPr>
        <w:t xml:space="preserve"> образование и пропаганда;  </w:t>
      </w:r>
    </w:p>
    <w:p w:rsidR="00E354AB" w:rsidRDefault="00E354AB" w:rsidP="00E354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 4) иные меры, предусмотренные законодательством Российской Федерации и РТ.           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b/>
          <w:bCs/>
          <w:sz w:val="28"/>
          <w:szCs w:val="28"/>
        </w:rPr>
        <w:t>4. План мероприятий по реализации стратегии антикоррупционной политики. </w:t>
      </w:r>
      <w:r>
        <w:t xml:space="preserve"> </w:t>
      </w:r>
      <w:r>
        <w:rPr>
          <w:sz w:val="28"/>
          <w:szCs w:val="28"/>
        </w:rPr>
        <w:t xml:space="preserve">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r>
        <w:rPr>
          <w:sz w:val="28"/>
          <w:szCs w:val="28"/>
        </w:rPr>
        <w:t xml:space="preserve">     2.     План мероприятий по реализации антикоррупционной работы входит  в состав комплексной программы профилактики правонарушений.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3. Разработка и принятие     плана мероприятий по реализации антикоррупционной работы осуществляется в порядке, установленном законодательством .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</w:t>
      </w:r>
      <w:r>
        <w:t xml:space="preserve">      </w:t>
      </w:r>
      <w:r>
        <w:rPr>
          <w:b/>
          <w:bCs/>
          <w:sz w:val="28"/>
          <w:szCs w:val="28"/>
        </w:rPr>
        <w:t>5. Антикоррупционная экспертиза правовых актов и (или) их проектов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lastRenderedPageBreak/>
        <w:t>    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2. Решение о проведении антикоррупционной экспертизы правовых актов и (или) их проектов  принимается руководителем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 xml:space="preserve">и руководством УО администрации ЛМР РТ при наличии достаточных оснований предполагать о присутствии в правовых актах или их проектах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 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3. Граждане (ученики, родители, работники школы) вправе обратиться к председателю комиссии по антикоррупционной политике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>с обращением о проведении антикоррупционной экспертизы действующих правовых актов.  </w:t>
      </w:r>
    </w:p>
    <w:p w:rsidR="00E354AB" w:rsidRDefault="00E354AB" w:rsidP="00E354AB">
      <w:pPr>
        <w:jc w:val="center"/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 xml:space="preserve">6. </w:t>
      </w:r>
      <w:proofErr w:type="gramStart"/>
      <w:r>
        <w:rPr>
          <w:b/>
          <w:bCs/>
          <w:sz w:val="28"/>
          <w:szCs w:val="28"/>
        </w:rPr>
        <w:t>Антикоррупционные</w:t>
      </w:r>
      <w:proofErr w:type="gramEnd"/>
      <w:r>
        <w:rPr>
          <w:b/>
          <w:bCs/>
          <w:sz w:val="28"/>
          <w:szCs w:val="28"/>
        </w:rPr>
        <w:t xml:space="preserve"> образование и пропаганда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>    1. Для решения задач по формированию антикоррупционного мировоззрения, повышения уровня правосознания и правовой культуры, в</w:t>
      </w:r>
      <w:r>
        <w:rPr>
          <w:rFonts w:ascii="Arial" w:hAnsi="Arial" w:cs="Arial"/>
          <w:i/>
        </w:rPr>
        <w:t xml:space="preserve">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>в установленном порядке организуется изучение правовых и морально-этических аспектов деятельности. 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2. Организация антикоррупционного образования осуществляется комиссией по антикоррупционной деятельности 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>    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</w:t>
      </w:r>
      <w:r>
        <w:rPr>
          <w:rFonts w:ascii="Arial" w:hAnsi="Arial" w:cs="Arial"/>
          <w:i/>
        </w:rPr>
        <w:t xml:space="preserve">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r>
        <w:rPr>
          <w:sz w:val="28"/>
          <w:szCs w:val="28"/>
        </w:rPr>
        <w:t>по вопросам противостояния коррупции в любых ее проявлениях, воспитания у граждан чувства гражданской ответственности, укрепление доверия к власти. 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  4. Организация антикоррупционной пропаганды осуществляется  с законодательством Российской Федерации, законодательством  РТ  во взаимодействии с государственными органами, правоохранительными органами и общественными объединениями  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района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    </w:t>
      </w:r>
    </w:p>
    <w:p w:rsidR="00E354AB" w:rsidRDefault="00E354AB" w:rsidP="00E354AB">
      <w:pPr>
        <w:jc w:val="center"/>
      </w:pPr>
      <w:r>
        <w:rPr>
          <w:b/>
          <w:bCs/>
          <w:sz w:val="28"/>
          <w:szCs w:val="28"/>
        </w:rPr>
        <w:t>7. Внедрение антикоррупционных механизмов.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>   1. Проведение совещания с работниками гимназии по вопросам антикоррупционной политики в образовании.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2.  Усиление воспитательной и разъяснительной работы среди административного и преподавательского состава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r>
        <w:rPr>
          <w:sz w:val="28"/>
          <w:szCs w:val="28"/>
        </w:rPr>
        <w:t>по недопущению фактов вымогательства и получения денежных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и сдаче зачетов и экзаменов. </w:t>
      </w:r>
    </w:p>
    <w:p w:rsidR="00E354AB" w:rsidRDefault="00E354AB" w:rsidP="00E354AB">
      <w:pPr>
        <w:jc w:val="both"/>
      </w:pPr>
      <w:r>
        <w:rPr>
          <w:sz w:val="28"/>
          <w:szCs w:val="28"/>
        </w:rPr>
        <w:t xml:space="preserve">   3. </w:t>
      </w:r>
      <w:r>
        <w:rPr>
          <w:color w:val="000000"/>
          <w:spacing w:val="-4"/>
          <w:sz w:val="28"/>
          <w:szCs w:val="28"/>
        </w:rPr>
        <w:t>Проведение проверок целевого использования  средств, выделенных в рамках  приоритетного национального проекта «Образование».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lastRenderedPageBreak/>
        <w:t>    4. Участие в комплексных проверках 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>
        <w:rPr>
          <w:sz w:val="28"/>
          <w:szCs w:val="28"/>
        </w:rPr>
        <w:t>по порядку привлечения внебюджетных средств и их целевому использованию.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>    5.</w:t>
      </w:r>
      <w:r>
        <w:rPr>
          <w:color w:val="000000"/>
          <w:sz w:val="28"/>
          <w:szCs w:val="28"/>
        </w:rPr>
        <w:t xml:space="preserve"> Усиление </w:t>
      </w:r>
      <w:proofErr w:type="gramStart"/>
      <w:r>
        <w:rPr>
          <w:color w:val="000000"/>
          <w:sz w:val="28"/>
          <w:szCs w:val="28"/>
        </w:rPr>
        <w:t>контроля  за</w:t>
      </w:r>
      <w:proofErr w:type="gramEnd"/>
      <w:r>
        <w:rPr>
          <w:color w:val="000000"/>
          <w:sz w:val="28"/>
          <w:szCs w:val="28"/>
        </w:rPr>
        <w:t xml:space="preserve"> ведением документов строгой отчетности 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выявление нарушений инструкций и указаний по ведению классных журналов, книг учета и бланков выдачи аттестатов соответствующего уровня образования;  </w:t>
      </w:r>
    </w:p>
    <w:p w:rsidR="00E354AB" w:rsidRDefault="00E354AB" w:rsidP="00E354AB">
      <w:pPr>
        <w:jc w:val="both"/>
      </w:pPr>
      <w:r>
        <w:rPr>
          <w:color w:val="000000"/>
          <w:sz w:val="28"/>
          <w:szCs w:val="28"/>
        </w:rPr>
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 </w:t>
      </w:r>
    </w:p>
    <w:p w:rsidR="00E354AB" w:rsidRDefault="00E354AB" w:rsidP="00E354AB">
      <w:pPr>
        <w:jc w:val="both"/>
      </w:pPr>
      <w:r>
        <w:rPr>
          <w:color w:val="000000"/>
          <w:sz w:val="28"/>
          <w:szCs w:val="28"/>
        </w:rPr>
        <w:t>Принятие дисциплинарных взысканий к лицам, допустившим нарушения.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>     6.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Анализ о состоянии работы и мерах по предупреждению коррупционных правонарушений в 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proofErr w:type="gramStart"/>
      <w:r w:rsidRPr="000316B3">
        <w:rPr>
          <w:sz w:val="28"/>
          <w:szCs w:val="28"/>
        </w:rPr>
        <w:t>»</w:t>
      </w:r>
      <w:proofErr w:type="gramEnd"/>
    </w:p>
    <w:p w:rsidR="00E354AB" w:rsidRDefault="00E354AB" w:rsidP="00E354A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. </w:t>
      </w:r>
      <w:r>
        <w:rPr>
          <w:color w:val="000000"/>
          <w:sz w:val="28"/>
          <w:szCs w:val="28"/>
        </w:rPr>
        <w:t xml:space="preserve">Подведение итогов анонимного анкетирования учащихся на предмет выявления фактов коррупционных правонарушений и обобщение вопроса на заседании </w:t>
      </w:r>
      <w:r>
        <w:rPr>
          <w:rStyle w:val="a3"/>
          <w:color w:val="000000"/>
          <w:sz w:val="28"/>
          <w:szCs w:val="28"/>
        </w:rPr>
        <w:t> комиссии по реализации стратегии антикоррупционной политики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   7.</w:t>
      </w:r>
      <w:r>
        <w:rPr>
          <w:color w:val="000000"/>
          <w:spacing w:val="-2"/>
          <w:sz w:val="28"/>
          <w:szCs w:val="28"/>
        </w:rPr>
        <w:t xml:space="preserve"> Анализ заявлений, </w:t>
      </w:r>
      <w:r>
        <w:rPr>
          <w:color w:val="000000"/>
          <w:spacing w:val="2"/>
          <w:sz w:val="28"/>
          <w:szCs w:val="28"/>
        </w:rPr>
        <w:t xml:space="preserve">обращений граждан на предмет </w:t>
      </w:r>
      <w:r>
        <w:rPr>
          <w:color w:val="000000"/>
          <w:sz w:val="28"/>
          <w:szCs w:val="28"/>
        </w:rPr>
        <w:t xml:space="preserve">наличия в них информации о </w:t>
      </w:r>
      <w:r>
        <w:rPr>
          <w:color w:val="000000"/>
          <w:spacing w:val="-3"/>
          <w:sz w:val="28"/>
          <w:szCs w:val="28"/>
        </w:rPr>
        <w:t>фактах коррупции в</w:t>
      </w:r>
      <w:r>
        <w:rPr>
          <w:sz w:val="28"/>
          <w:szCs w:val="28"/>
        </w:rPr>
        <w:t xml:space="preserve">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Pr="009D4C7C" w:rsidRDefault="00E354AB" w:rsidP="00E354AB">
      <w:pPr>
        <w:rPr>
          <w:rFonts w:ascii="Arial" w:hAnsi="Arial" w:cs="Arial"/>
          <w:i/>
        </w:rPr>
      </w:pPr>
      <w:r>
        <w:rPr>
          <w:color w:val="000000"/>
          <w:spacing w:val="-3"/>
          <w:sz w:val="28"/>
          <w:szCs w:val="28"/>
        </w:rPr>
        <w:t xml:space="preserve">            Принятие по результатам проверок </w:t>
      </w:r>
      <w:r>
        <w:rPr>
          <w:color w:val="000000"/>
          <w:spacing w:val="-2"/>
          <w:sz w:val="28"/>
          <w:szCs w:val="28"/>
        </w:rPr>
        <w:t>организационных мер, направ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>ленных на предупреждение по</w:t>
      </w:r>
      <w:r>
        <w:rPr>
          <w:color w:val="000000"/>
          <w:spacing w:val="-3"/>
          <w:sz w:val="28"/>
          <w:szCs w:val="28"/>
        </w:rPr>
        <w:softHyphen/>
        <w:t>добных фактов. </w:t>
      </w:r>
      <w:r>
        <w:rPr>
          <w:rFonts w:ascii="Arial" w:hAnsi="Arial" w:cs="Arial"/>
          <w:i/>
        </w:rPr>
        <w:t xml:space="preserve"> </w:t>
      </w:r>
      <w:r>
        <w:rPr>
          <w:sz w:val="28"/>
          <w:szCs w:val="28"/>
        </w:rPr>
        <w:t>Обеспечение работы телефона «горячей линии» в период подготовки к итоговой аттестации по форме Единого государственного экзамена. </w:t>
      </w:r>
    </w:p>
    <w:p w:rsidR="00E354AB" w:rsidRDefault="00E354AB" w:rsidP="00E354AB">
      <w:pPr>
        <w:jc w:val="both"/>
      </w:pPr>
      <w:r>
        <w:rPr>
          <w:rStyle w:val="a3"/>
          <w:color w:val="000000"/>
          <w:sz w:val="28"/>
          <w:szCs w:val="28"/>
        </w:rPr>
        <w:t>                   </w:t>
      </w:r>
      <w:r>
        <w:rPr>
          <w:b/>
          <w:bCs/>
          <w:sz w:val="28"/>
          <w:szCs w:val="28"/>
        </w:rPr>
        <w:t>8. Совещательные и экспертные органы </w:t>
      </w:r>
    </w:p>
    <w:p w:rsidR="00E354AB" w:rsidRPr="000316B3" w:rsidRDefault="00E354AB" w:rsidP="00E354AB">
      <w:pPr>
        <w:rPr>
          <w:sz w:val="28"/>
          <w:szCs w:val="28"/>
        </w:rPr>
      </w:pPr>
      <w:r>
        <w:rPr>
          <w:sz w:val="28"/>
          <w:szCs w:val="28"/>
        </w:rPr>
        <w:t xml:space="preserve">        1.  </w:t>
      </w:r>
      <w:r w:rsidRPr="000316B3">
        <w:rPr>
          <w:sz w:val="28"/>
          <w:szCs w:val="28"/>
        </w:rPr>
        <w:t xml:space="preserve">МБДОУ детский сад «Ромашка» село Новые </w:t>
      </w:r>
      <w:proofErr w:type="spellStart"/>
      <w:r w:rsidRPr="000316B3">
        <w:rPr>
          <w:sz w:val="28"/>
          <w:szCs w:val="28"/>
        </w:rPr>
        <w:t>Салманы</w:t>
      </w:r>
      <w:proofErr w:type="spellEnd"/>
      <w:r w:rsidRPr="000316B3">
        <w:rPr>
          <w:sz w:val="28"/>
          <w:szCs w:val="28"/>
        </w:rPr>
        <w:t xml:space="preserve"> </w:t>
      </w:r>
      <w:proofErr w:type="spellStart"/>
      <w:r w:rsidRPr="000316B3">
        <w:rPr>
          <w:sz w:val="28"/>
          <w:szCs w:val="28"/>
        </w:rPr>
        <w:t>Алькеевского</w:t>
      </w:r>
      <w:proofErr w:type="spellEnd"/>
      <w:r w:rsidRPr="000316B3">
        <w:rPr>
          <w:sz w:val="28"/>
          <w:szCs w:val="28"/>
        </w:rPr>
        <w:t xml:space="preserve"> МР РТ</w:t>
      </w:r>
      <w:r w:rsidRPr="000316B3">
        <w:rPr>
          <w:rFonts w:ascii="Arial" w:hAnsi="Arial" w:cs="Arial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создавать </w:t>
      </w:r>
      <w:proofErr w:type="spellStart"/>
      <w:r>
        <w:rPr>
          <w:sz w:val="28"/>
          <w:szCs w:val="28"/>
        </w:rPr>
        <w:t>аникоррупционную</w:t>
      </w:r>
      <w:proofErr w:type="spellEnd"/>
      <w:r>
        <w:rPr>
          <w:sz w:val="28"/>
          <w:szCs w:val="28"/>
        </w:rPr>
        <w:t xml:space="preserve"> комиссию  с участием сотрудников </w:t>
      </w:r>
      <w:r w:rsidRPr="000316B3">
        <w:t>МБДОУ «</w:t>
      </w:r>
      <w:r>
        <w:rPr>
          <w:sz w:val="28"/>
          <w:szCs w:val="28"/>
        </w:rPr>
        <w:t>детский сад  «Ромашка</w:t>
      </w:r>
      <w:r w:rsidRPr="000316B3">
        <w:rPr>
          <w:sz w:val="28"/>
          <w:szCs w:val="28"/>
        </w:rPr>
        <w:t>»</w:t>
      </w:r>
    </w:p>
    <w:p w:rsidR="00E354AB" w:rsidRDefault="00E354AB" w:rsidP="00E354AB">
      <w:pPr>
        <w:rPr>
          <w:rFonts w:ascii="Arial" w:hAnsi="Arial" w:cs="Arial"/>
          <w:i/>
        </w:rPr>
      </w:pPr>
      <w:r>
        <w:rPr>
          <w:sz w:val="28"/>
          <w:szCs w:val="28"/>
        </w:rPr>
        <w:t>членов управляющего совета, представителей первичной профсоюзной организации, родителей. </w:t>
      </w:r>
    </w:p>
    <w:p w:rsidR="00E354AB" w:rsidRDefault="00E354AB" w:rsidP="00E354AB">
      <w:pPr>
        <w:jc w:val="both"/>
        <w:rPr>
          <w:sz w:val="28"/>
          <w:szCs w:val="28"/>
        </w:rPr>
      </w:pPr>
      <w:r>
        <w:rPr>
          <w:sz w:val="28"/>
          <w:szCs w:val="28"/>
        </w:rPr>
        <w:t>2. Порядок формирования и деятельности антикоррупционной комиссии  их полномочия  определяются Программой министерства образования и науки РТ по реализации антикоррупционной политики. </w:t>
      </w:r>
    </w:p>
    <w:p w:rsidR="00E354AB" w:rsidRDefault="00E354AB" w:rsidP="00E354AB">
      <w:pPr>
        <w:rPr>
          <w:sz w:val="28"/>
          <w:szCs w:val="28"/>
        </w:rPr>
      </w:pPr>
    </w:p>
    <w:p w:rsidR="00E354AB" w:rsidRDefault="00E354AB" w:rsidP="00E354AB">
      <w:pPr>
        <w:rPr>
          <w:sz w:val="28"/>
          <w:szCs w:val="28"/>
        </w:rPr>
      </w:pPr>
    </w:p>
    <w:p w:rsidR="00E354AB" w:rsidRDefault="00E354AB" w:rsidP="00E354AB">
      <w:pPr>
        <w:rPr>
          <w:sz w:val="28"/>
          <w:szCs w:val="28"/>
        </w:rPr>
      </w:pPr>
    </w:p>
    <w:p w:rsidR="00E354AB" w:rsidRDefault="00E354AB" w:rsidP="00E354AB">
      <w:pPr>
        <w:rPr>
          <w:sz w:val="28"/>
          <w:szCs w:val="28"/>
        </w:rPr>
      </w:pPr>
    </w:p>
    <w:p w:rsidR="00E354AB" w:rsidRDefault="00E354AB" w:rsidP="00E354AB">
      <w:pPr>
        <w:rPr>
          <w:sz w:val="28"/>
          <w:szCs w:val="28"/>
        </w:rPr>
      </w:pPr>
    </w:p>
    <w:p w:rsidR="00E354AB" w:rsidRDefault="00E354AB" w:rsidP="00E354AB">
      <w:pPr>
        <w:rPr>
          <w:sz w:val="28"/>
          <w:szCs w:val="28"/>
        </w:rPr>
      </w:pPr>
    </w:p>
    <w:p w:rsidR="00ED5635" w:rsidRDefault="00ED5635"/>
    <w:sectPr w:rsidR="00ED5635" w:rsidSect="00ED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6B9"/>
    <w:rsid w:val="00000E25"/>
    <w:rsid w:val="00015B75"/>
    <w:rsid w:val="00037ACF"/>
    <w:rsid w:val="00047431"/>
    <w:rsid w:val="00063223"/>
    <w:rsid w:val="00066A2E"/>
    <w:rsid w:val="000A211F"/>
    <w:rsid w:val="000B3113"/>
    <w:rsid w:val="001030F7"/>
    <w:rsid w:val="00113CFF"/>
    <w:rsid w:val="00117151"/>
    <w:rsid w:val="001255A8"/>
    <w:rsid w:val="001472AE"/>
    <w:rsid w:val="001618FD"/>
    <w:rsid w:val="00183411"/>
    <w:rsid w:val="00186417"/>
    <w:rsid w:val="001A53ED"/>
    <w:rsid w:val="001B5147"/>
    <w:rsid w:val="001D2558"/>
    <w:rsid w:val="00201816"/>
    <w:rsid w:val="002162FA"/>
    <w:rsid w:val="0024364E"/>
    <w:rsid w:val="00246B43"/>
    <w:rsid w:val="002503A8"/>
    <w:rsid w:val="00282498"/>
    <w:rsid w:val="002A58D3"/>
    <w:rsid w:val="002C29B3"/>
    <w:rsid w:val="002E398F"/>
    <w:rsid w:val="002F0F4D"/>
    <w:rsid w:val="003063A8"/>
    <w:rsid w:val="00356063"/>
    <w:rsid w:val="003967D4"/>
    <w:rsid w:val="0039790A"/>
    <w:rsid w:val="003A1203"/>
    <w:rsid w:val="003A55B7"/>
    <w:rsid w:val="003A6285"/>
    <w:rsid w:val="003B2A45"/>
    <w:rsid w:val="003D6222"/>
    <w:rsid w:val="00414F13"/>
    <w:rsid w:val="00425C10"/>
    <w:rsid w:val="00484890"/>
    <w:rsid w:val="004855DB"/>
    <w:rsid w:val="00486435"/>
    <w:rsid w:val="005238FE"/>
    <w:rsid w:val="00550E92"/>
    <w:rsid w:val="0055643D"/>
    <w:rsid w:val="00576410"/>
    <w:rsid w:val="005D2961"/>
    <w:rsid w:val="005E31BB"/>
    <w:rsid w:val="00604927"/>
    <w:rsid w:val="00646A34"/>
    <w:rsid w:val="006B0BB4"/>
    <w:rsid w:val="006E0001"/>
    <w:rsid w:val="007053B5"/>
    <w:rsid w:val="0071567B"/>
    <w:rsid w:val="007275BA"/>
    <w:rsid w:val="007410FE"/>
    <w:rsid w:val="007456CC"/>
    <w:rsid w:val="0075156F"/>
    <w:rsid w:val="0078323D"/>
    <w:rsid w:val="007C6615"/>
    <w:rsid w:val="007E295E"/>
    <w:rsid w:val="007E6DCC"/>
    <w:rsid w:val="007F1DF0"/>
    <w:rsid w:val="00864D60"/>
    <w:rsid w:val="008D2021"/>
    <w:rsid w:val="008F605B"/>
    <w:rsid w:val="00901A0B"/>
    <w:rsid w:val="00905B93"/>
    <w:rsid w:val="0091400A"/>
    <w:rsid w:val="00932218"/>
    <w:rsid w:val="0093272C"/>
    <w:rsid w:val="00946001"/>
    <w:rsid w:val="00962365"/>
    <w:rsid w:val="00972779"/>
    <w:rsid w:val="00975EA9"/>
    <w:rsid w:val="00983E57"/>
    <w:rsid w:val="00993D13"/>
    <w:rsid w:val="009D2936"/>
    <w:rsid w:val="009D7FFB"/>
    <w:rsid w:val="009E1122"/>
    <w:rsid w:val="00A03251"/>
    <w:rsid w:val="00A07D22"/>
    <w:rsid w:val="00A20B68"/>
    <w:rsid w:val="00A60743"/>
    <w:rsid w:val="00A61EE3"/>
    <w:rsid w:val="00A64560"/>
    <w:rsid w:val="00A95C23"/>
    <w:rsid w:val="00AC3B72"/>
    <w:rsid w:val="00AE0566"/>
    <w:rsid w:val="00B24FCA"/>
    <w:rsid w:val="00B42B9D"/>
    <w:rsid w:val="00B4402C"/>
    <w:rsid w:val="00B65B29"/>
    <w:rsid w:val="00BC2AAD"/>
    <w:rsid w:val="00BD6499"/>
    <w:rsid w:val="00BE24E7"/>
    <w:rsid w:val="00BE2CD5"/>
    <w:rsid w:val="00C22884"/>
    <w:rsid w:val="00C62208"/>
    <w:rsid w:val="00C80478"/>
    <w:rsid w:val="00C86FE7"/>
    <w:rsid w:val="00C975CF"/>
    <w:rsid w:val="00CB1416"/>
    <w:rsid w:val="00CD10E3"/>
    <w:rsid w:val="00CD6181"/>
    <w:rsid w:val="00D176B9"/>
    <w:rsid w:val="00D24CAB"/>
    <w:rsid w:val="00D77E3B"/>
    <w:rsid w:val="00DE10EF"/>
    <w:rsid w:val="00DE5E1E"/>
    <w:rsid w:val="00DF14A1"/>
    <w:rsid w:val="00E354AB"/>
    <w:rsid w:val="00E4492B"/>
    <w:rsid w:val="00E61A42"/>
    <w:rsid w:val="00E63AB7"/>
    <w:rsid w:val="00E7799C"/>
    <w:rsid w:val="00E82847"/>
    <w:rsid w:val="00E8382A"/>
    <w:rsid w:val="00E92188"/>
    <w:rsid w:val="00EB6E62"/>
    <w:rsid w:val="00EC50E7"/>
    <w:rsid w:val="00ED5635"/>
    <w:rsid w:val="00ED568B"/>
    <w:rsid w:val="00EE2FCF"/>
    <w:rsid w:val="00F03EAD"/>
    <w:rsid w:val="00F106D9"/>
    <w:rsid w:val="00F11F79"/>
    <w:rsid w:val="00F20B06"/>
    <w:rsid w:val="00F66A5E"/>
    <w:rsid w:val="00F72F0C"/>
    <w:rsid w:val="00F756D0"/>
    <w:rsid w:val="00FC0785"/>
    <w:rsid w:val="00FD35A8"/>
    <w:rsid w:val="00FE2CAC"/>
    <w:rsid w:val="00FE3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354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1302</Words>
  <Characters>7425</Characters>
  <Application>Microsoft Office Word</Application>
  <DocSecurity>0</DocSecurity>
  <Lines>61</Lines>
  <Paragraphs>17</Paragraphs>
  <ScaleCrop>false</ScaleCrop>
  <Company/>
  <LinksUpToDate>false</LinksUpToDate>
  <CharactersWithSpaces>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2020-09-29T06:57:00Z</dcterms:created>
  <dcterms:modified xsi:type="dcterms:W3CDTF">2020-09-29T07:00:00Z</dcterms:modified>
</cp:coreProperties>
</file>